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Pressemitteilung </w:t>
      </w:r>
    </w:p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Nr. </w:t>
      </w:r>
      <w:r w:rsidR="00323C77">
        <w:rPr>
          <w:rFonts w:ascii="Arial" w:hAnsi="Arial" w:cs="Arial"/>
        </w:rPr>
        <w:t>613</w:t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bookmarkStart w:id="0" w:name="_GoBack"/>
      <w:bookmarkEnd w:id="0"/>
    </w:p>
    <w:p w:rsidR="00610D20" w:rsidRPr="00231E05" w:rsidRDefault="00610D20" w:rsidP="00610D20">
      <w:pPr>
        <w:spacing w:line="360" w:lineRule="auto"/>
        <w:rPr>
          <w:rFonts w:ascii="Arial" w:hAnsi="Arial" w:cs="Arial"/>
          <w:b/>
          <w:sz w:val="32"/>
          <w:szCs w:val="32"/>
        </w:rPr>
      </w:pPr>
      <w:r w:rsidRPr="00231E05">
        <w:rPr>
          <w:rFonts w:ascii="Arial" w:hAnsi="Arial" w:cs="Arial"/>
          <w:b/>
          <w:sz w:val="32"/>
          <w:szCs w:val="32"/>
        </w:rPr>
        <w:t>Komplette Geometrien mit mehreren Laserscannern erfassen</w:t>
      </w:r>
    </w:p>
    <w:p w:rsidR="00692B79" w:rsidRPr="00231E05" w:rsidRDefault="00692B79" w:rsidP="00692B79">
      <w:pPr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</w:p>
    <w:p w:rsidR="00231E05" w:rsidRPr="00231E05" w:rsidRDefault="00231E05" w:rsidP="00231E05">
      <w:pPr>
        <w:spacing w:line="360" w:lineRule="auto"/>
        <w:rPr>
          <w:rFonts w:ascii="Arial" w:hAnsi="Arial" w:cs="Arial"/>
          <w:b/>
          <w:sz w:val="22"/>
        </w:rPr>
      </w:pPr>
      <w:r w:rsidRPr="00231E05">
        <w:rPr>
          <w:rFonts w:ascii="Arial" w:hAnsi="Arial" w:cs="Arial"/>
          <w:b/>
          <w:sz w:val="22"/>
        </w:rPr>
        <w:t xml:space="preserve">Komplexe Geometrien mit Laserscannern vermessen zu können, zählte bislang zu einer großen Herausforderung. </w:t>
      </w:r>
      <w:proofErr w:type="spellStart"/>
      <w:r w:rsidRPr="00231E05">
        <w:rPr>
          <w:rFonts w:ascii="Arial" w:hAnsi="Arial" w:cs="Arial"/>
          <w:b/>
          <w:sz w:val="22"/>
        </w:rPr>
        <w:t>Micro-Epsilon</w:t>
      </w:r>
      <w:proofErr w:type="spellEnd"/>
      <w:r w:rsidR="00CE1442">
        <w:rPr>
          <w:rFonts w:ascii="Arial" w:hAnsi="Arial" w:cs="Arial"/>
          <w:b/>
          <w:sz w:val="22"/>
        </w:rPr>
        <w:t xml:space="preserve"> hat </w:t>
      </w:r>
      <w:r w:rsidRPr="00231E05">
        <w:rPr>
          <w:rFonts w:ascii="Arial" w:hAnsi="Arial" w:cs="Arial"/>
          <w:b/>
          <w:sz w:val="22"/>
        </w:rPr>
        <w:t xml:space="preserve">mit der 3D Profile Unit eine Lösung entwickelt, mit der mehrere Scanner in ein gemeinsames Koordinatensystem überführt werden können. So </w:t>
      </w:r>
      <w:r w:rsidR="00043841">
        <w:rPr>
          <w:rFonts w:ascii="Arial" w:hAnsi="Arial" w:cs="Arial"/>
          <w:b/>
          <w:sz w:val="22"/>
        </w:rPr>
        <w:t xml:space="preserve">lassen sich </w:t>
      </w:r>
      <w:r w:rsidRPr="00231E05">
        <w:rPr>
          <w:rFonts w:ascii="Arial" w:hAnsi="Arial" w:cs="Arial"/>
          <w:b/>
          <w:sz w:val="22"/>
        </w:rPr>
        <w:t xml:space="preserve">komplette Außenkonturen, </w:t>
      </w:r>
      <w:proofErr w:type="spellStart"/>
      <w:r w:rsidRPr="00231E05">
        <w:rPr>
          <w:rFonts w:ascii="Arial" w:hAnsi="Arial" w:cs="Arial"/>
          <w:b/>
          <w:sz w:val="22"/>
        </w:rPr>
        <w:t>Hinterschnitte</w:t>
      </w:r>
      <w:proofErr w:type="spellEnd"/>
      <w:r w:rsidRPr="00231E05">
        <w:rPr>
          <w:rFonts w:ascii="Arial" w:hAnsi="Arial" w:cs="Arial"/>
          <w:b/>
          <w:sz w:val="22"/>
        </w:rPr>
        <w:t xml:space="preserve"> oder Dickenvolumina zuverlässig </w:t>
      </w:r>
      <w:r w:rsidR="00043841">
        <w:rPr>
          <w:rFonts w:ascii="Arial" w:hAnsi="Arial" w:cs="Arial"/>
          <w:b/>
          <w:sz w:val="22"/>
        </w:rPr>
        <w:t>messen und prüfen</w:t>
      </w:r>
      <w:r w:rsidRPr="00231E05">
        <w:rPr>
          <w:rFonts w:ascii="Arial" w:hAnsi="Arial" w:cs="Arial"/>
          <w:b/>
          <w:sz w:val="22"/>
        </w:rPr>
        <w:t>.</w:t>
      </w:r>
    </w:p>
    <w:p w:rsidR="00692B79" w:rsidRDefault="00692B79" w:rsidP="00692B79">
      <w:pPr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</w:p>
    <w:p w:rsidR="00231E05" w:rsidRPr="00E738F7" w:rsidRDefault="00231E05" w:rsidP="00692B7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E738F7">
        <w:rPr>
          <w:rFonts w:ascii="Arial" w:hAnsi="Arial" w:cs="Arial"/>
          <w:sz w:val="22"/>
          <w:szCs w:val="22"/>
        </w:rPr>
        <w:t>Micro-Epsilon</w:t>
      </w:r>
      <w:proofErr w:type="spellEnd"/>
      <w:r w:rsidRPr="00E738F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38F7">
        <w:rPr>
          <w:rFonts w:ascii="Arial" w:hAnsi="Arial" w:cs="Arial"/>
          <w:sz w:val="22"/>
          <w:szCs w:val="22"/>
        </w:rPr>
        <w:t>scanCONTROL</w:t>
      </w:r>
      <w:proofErr w:type="spellEnd"/>
      <w:r w:rsidRPr="00E738F7">
        <w:rPr>
          <w:rFonts w:ascii="Arial" w:hAnsi="Arial" w:cs="Arial"/>
          <w:sz w:val="22"/>
          <w:szCs w:val="22"/>
        </w:rPr>
        <w:t xml:space="preserve"> Sensoren kommen bei der präzisen Inline-3D-Messung in zahlreichen Applikationen und Branchen zum Einsatz. Reiht man mehrere Sensoren aneinander, kann ein komplettes Abbild komplexerer Geometrien erstellt werden.</w:t>
      </w:r>
      <w:r w:rsidR="003551E6" w:rsidRPr="00E738F7">
        <w:rPr>
          <w:rFonts w:ascii="Arial" w:hAnsi="Arial" w:cs="Arial"/>
          <w:sz w:val="22"/>
          <w:szCs w:val="22"/>
        </w:rPr>
        <w:t xml:space="preserve"> </w:t>
      </w:r>
      <w:r w:rsidR="00E738F7" w:rsidRPr="00E738F7">
        <w:rPr>
          <w:rFonts w:ascii="Arial" w:hAnsi="Arial" w:cs="Arial"/>
          <w:sz w:val="22"/>
          <w:szCs w:val="22"/>
        </w:rPr>
        <w:t xml:space="preserve">Für das </w:t>
      </w:r>
      <w:r w:rsidR="003C13CD">
        <w:rPr>
          <w:rFonts w:ascii="Arial" w:hAnsi="Arial" w:cs="Arial"/>
          <w:sz w:val="22"/>
          <w:szCs w:val="22"/>
        </w:rPr>
        <w:t>Zusammenfügen</w:t>
      </w:r>
      <w:r w:rsidR="00E738F7" w:rsidRPr="00E738F7">
        <w:rPr>
          <w:rFonts w:ascii="Arial" w:hAnsi="Arial" w:cs="Arial"/>
          <w:sz w:val="22"/>
          <w:szCs w:val="22"/>
        </w:rPr>
        <w:t xml:space="preserve"> der </w:t>
      </w:r>
      <w:r w:rsidR="00853B96">
        <w:rPr>
          <w:rFonts w:ascii="Arial" w:hAnsi="Arial" w:cs="Arial"/>
          <w:sz w:val="22"/>
          <w:szCs w:val="22"/>
        </w:rPr>
        <w:t xml:space="preserve">einzelnen </w:t>
      </w:r>
      <w:r w:rsidR="00E738F7" w:rsidRPr="00E738F7">
        <w:rPr>
          <w:rFonts w:ascii="Arial" w:hAnsi="Arial" w:cs="Arial"/>
          <w:sz w:val="22"/>
          <w:szCs w:val="22"/>
        </w:rPr>
        <w:t>Messwerte</w:t>
      </w:r>
      <w:r w:rsidR="003551E6" w:rsidRPr="00E738F7">
        <w:rPr>
          <w:rFonts w:ascii="Arial" w:hAnsi="Arial" w:cs="Arial"/>
          <w:sz w:val="22"/>
          <w:szCs w:val="22"/>
        </w:rPr>
        <w:t xml:space="preserve"> ist jedoch weitere Hardware erforderlich.</w:t>
      </w:r>
    </w:p>
    <w:p w:rsidR="00231E05" w:rsidRPr="00E738F7" w:rsidRDefault="00231E05" w:rsidP="00692B7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231E05" w:rsidRPr="00E738F7" w:rsidRDefault="00E738F7" w:rsidP="00692B7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E738F7">
        <w:rPr>
          <w:rFonts w:ascii="Arial" w:hAnsi="Arial" w:cs="Arial"/>
          <w:sz w:val="22"/>
          <w:szCs w:val="22"/>
        </w:rPr>
        <w:t>Hierfür hat</w:t>
      </w:r>
      <w:r w:rsidR="00231E05" w:rsidRPr="00E738F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231E05" w:rsidRPr="00E738F7">
        <w:rPr>
          <w:rFonts w:ascii="Arial" w:hAnsi="Arial" w:cs="Arial"/>
          <w:sz w:val="22"/>
          <w:szCs w:val="22"/>
        </w:rPr>
        <w:t>Micro-Epsilon</w:t>
      </w:r>
      <w:proofErr w:type="spellEnd"/>
      <w:r w:rsidR="00231E05" w:rsidRPr="00E738F7">
        <w:rPr>
          <w:rFonts w:ascii="Arial" w:hAnsi="Arial" w:cs="Arial"/>
          <w:sz w:val="22"/>
          <w:szCs w:val="22"/>
        </w:rPr>
        <w:t xml:space="preserve"> </w:t>
      </w:r>
      <w:r w:rsidRPr="00E738F7">
        <w:rPr>
          <w:rFonts w:ascii="Arial" w:hAnsi="Arial" w:cs="Arial"/>
          <w:sz w:val="22"/>
          <w:szCs w:val="22"/>
        </w:rPr>
        <w:t xml:space="preserve">den </w:t>
      </w:r>
      <w:r w:rsidR="00231E05" w:rsidRPr="00E738F7">
        <w:rPr>
          <w:rFonts w:ascii="Arial" w:hAnsi="Arial" w:cs="Arial"/>
          <w:sz w:val="22"/>
          <w:szCs w:val="22"/>
        </w:rPr>
        <w:t xml:space="preserve">3D Profile Unit Controller </w:t>
      </w:r>
      <w:r w:rsidRPr="00E738F7">
        <w:rPr>
          <w:rFonts w:ascii="Arial" w:hAnsi="Arial" w:cs="Arial"/>
          <w:sz w:val="22"/>
          <w:szCs w:val="22"/>
        </w:rPr>
        <w:t xml:space="preserve">entwickelt. Mit dem Controller </w:t>
      </w:r>
      <w:r w:rsidR="00231E05" w:rsidRPr="00E738F7">
        <w:rPr>
          <w:rFonts w:ascii="Arial" w:hAnsi="Arial" w:cs="Arial"/>
          <w:sz w:val="22"/>
          <w:szCs w:val="22"/>
        </w:rPr>
        <w:t>lassen sich zwei bis acht Laserscanner und deren Messwerte zu einem 2D-Gesamtprofil b</w:t>
      </w:r>
      <w:r w:rsidR="00853B96">
        <w:rPr>
          <w:rFonts w:ascii="Arial" w:hAnsi="Arial" w:cs="Arial"/>
          <w:sz w:val="22"/>
          <w:szCs w:val="22"/>
        </w:rPr>
        <w:t>eziehungsweise</w:t>
      </w:r>
      <w:r w:rsidR="00231E05" w:rsidRPr="00E738F7">
        <w:rPr>
          <w:rFonts w:ascii="Arial" w:hAnsi="Arial" w:cs="Arial"/>
          <w:sz w:val="22"/>
          <w:szCs w:val="22"/>
        </w:rPr>
        <w:t xml:space="preserve"> zu einer 3D-Gesamt-Punktewolke verrechnen. </w:t>
      </w:r>
      <w:r w:rsidRPr="00E738F7">
        <w:rPr>
          <w:rFonts w:ascii="Arial" w:hAnsi="Arial" w:cs="Arial"/>
          <w:sz w:val="22"/>
          <w:szCs w:val="22"/>
        </w:rPr>
        <w:t>D</w:t>
      </w:r>
      <w:r w:rsidR="00231E05" w:rsidRPr="00E738F7">
        <w:rPr>
          <w:rFonts w:ascii="Arial" w:hAnsi="Arial" w:cs="Arial"/>
          <w:sz w:val="22"/>
          <w:szCs w:val="22"/>
        </w:rPr>
        <w:t xml:space="preserve">ie kompatiblen scanCONTROL-30xx-Sensoren </w:t>
      </w:r>
      <w:r w:rsidRPr="00E738F7">
        <w:rPr>
          <w:rFonts w:ascii="Arial" w:hAnsi="Arial" w:cs="Arial"/>
          <w:sz w:val="22"/>
          <w:szCs w:val="22"/>
        </w:rPr>
        <w:t xml:space="preserve">werden </w:t>
      </w:r>
      <w:r w:rsidR="00231E05" w:rsidRPr="00E738F7">
        <w:rPr>
          <w:rFonts w:ascii="Arial" w:hAnsi="Arial" w:cs="Arial"/>
          <w:sz w:val="22"/>
          <w:szCs w:val="22"/>
        </w:rPr>
        <w:t>über die vorgesehenen Ethernet-Schnittstellen an die 3D Profile Unit an</w:t>
      </w:r>
      <w:r w:rsidRPr="00E738F7">
        <w:rPr>
          <w:rFonts w:ascii="Arial" w:hAnsi="Arial" w:cs="Arial"/>
          <w:sz w:val="22"/>
          <w:szCs w:val="22"/>
        </w:rPr>
        <w:t>geschlossen</w:t>
      </w:r>
      <w:r w:rsidR="00231E05" w:rsidRPr="00E738F7">
        <w:rPr>
          <w:rFonts w:ascii="Arial" w:hAnsi="Arial" w:cs="Arial"/>
          <w:sz w:val="22"/>
          <w:szCs w:val="22"/>
        </w:rPr>
        <w:t xml:space="preserve">. Im Anschluss </w:t>
      </w:r>
      <w:r w:rsidR="003551E6" w:rsidRPr="00E738F7">
        <w:rPr>
          <w:rFonts w:ascii="Arial" w:hAnsi="Arial" w:cs="Arial"/>
          <w:sz w:val="22"/>
          <w:szCs w:val="22"/>
        </w:rPr>
        <w:t>lassen sich</w:t>
      </w:r>
      <w:r w:rsidR="00231E05" w:rsidRPr="00E738F7">
        <w:rPr>
          <w:rFonts w:ascii="Arial" w:hAnsi="Arial" w:cs="Arial"/>
          <w:sz w:val="22"/>
          <w:szCs w:val="22"/>
        </w:rPr>
        <w:t xml:space="preserve"> die Profildaten oder 3D-Punktewolken auswerten oder direkt an einen </w:t>
      </w:r>
      <w:proofErr w:type="spellStart"/>
      <w:r w:rsidR="00231E05" w:rsidRPr="00E738F7">
        <w:rPr>
          <w:rFonts w:ascii="Arial" w:hAnsi="Arial" w:cs="Arial"/>
          <w:sz w:val="22"/>
          <w:szCs w:val="22"/>
        </w:rPr>
        <w:t>GigE</w:t>
      </w:r>
      <w:proofErr w:type="spellEnd"/>
      <w:r w:rsidR="00231E05" w:rsidRPr="00E738F7">
        <w:rPr>
          <w:rFonts w:ascii="Arial" w:hAnsi="Arial" w:cs="Arial"/>
          <w:sz w:val="22"/>
          <w:szCs w:val="22"/>
        </w:rPr>
        <w:t xml:space="preserve"> Vision Client übergeben.</w:t>
      </w:r>
    </w:p>
    <w:p w:rsidR="00231E05" w:rsidRPr="00E738F7" w:rsidRDefault="00231E05" w:rsidP="00692B79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E738F7" w:rsidRDefault="00231E05" w:rsidP="003551E6">
      <w:pPr>
        <w:spacing w:line="360" w:lineRule="auto"/>
        <w:rPr>
          <w:rFonts w:ascii="Arial" w:hAnsi="Arial" w:cs="Arial"/>
          <w:sz w:val="22"/>
          <w:szCs w:val="22"/>
        </w:rPr>
      </w:pPr>
      <w:proofErr w:type="spellStart"/>
      <w:r w:rsidRPr="00E738F7">
        <w:rPr>
          <w:rFonts w:ascii="Arial" w:hAnsi="Arial" w:cs="Arial"/>
          <w:sz w:val="22"/>
          <w:szCs w:val="22"/>
        </w:rPr>
        <w:t>Micro-Epsilon</w:t>
      </w:r>
      <w:proofErr w:type="spellEnd"/>
      <w:r w:rsidRPr="00E738F7">
        <w:rPr>
          <w:rFonts w:ascii="Arial" w:hAnsi="Arial" w:cs="Arial"/>
          <w:sz w:val="22"/>
          <w:szCs w:val="22"/>
        </w:rPr>
        <w:t xml:space="preserve"> bietet sechs verschiedene Varianten der 3D Profile Unit namens 3DPU-2/IE, -4/IE oder -8/IE, je für den Anschluss von bis zu zwei, bis zu vier sowie bis zu acht Sensoren und jeweils mit oder ohne Industrial-Ethernet-Option</w:t>
      </w:r>
      <w:r w:rsidR="003551E6" w:rsidRPr="00E738F7">
        <w:rPr>
          <w:rFonts w:ascii="Arial" w:hAnsi="Arial" w:cs="Arial"/>
          <w:sz w:val="22"/>
          <w:szCs w:val="22"/>
        </w:rPr>
        <w:t xml:space="preserve"> an</w:t>
      </w:r>
      <w:r w:rsidRPr="00E738F7">
        <w:rPr>
          <w:rFonts w:ascii="Arial" w:hAnsi="Arial" w:cs="Arial"/>
          <w:sz w:val="22"/>
          <w:szCs w:val="22"/>
        </w:rPr>
        <w:t xml:space="preserve">. Die Optionen </w:t>
      </w:r>
      <w:r w:rsidR="00E738F7">
        <w:rPr>
          <w:rFonts w:ascii="Arial" w:hAnsi="Arial" w:cs="Arial"/>
          <w:sz w:val="22"/>
          <w:szCs w:val="22"/>
        </w:rPr>
        <w:t xml:space="preserve">der 3D Profile Unit </w:t>
      </w:r>
      <w:r w:rsidRPr="00E738F7">
        <w:rPr>
          <w:rFonts w:ascii="Arial" w:hAnsi="Arial" w:cs="Arial"/>
          <w:sz w:val="22"/>
          <w:szCs w:val="22"/>
        </w:rPr>
        <w:t xml:space="preserve">ohne Industrial Ethernet liefern lediglich die Rohdaten, </w:t>
      </w:r>
    </w:p>
    <w:p w:rsidR="00E738F7" w:rsidRDefault="00E738F7" w:rsidP="003551E6">
      <w:pPr>
        <w:spacing w:line="360" w:lineRule="auto"/>
        <w:rPr>
          <w:rFonts w:ascii="Arial" w:hAnsi="Arial" w:cs="Arial"/>
          <w:sz w:val="22"/>
          <w:szCs w:val="22"/>
        </w:rPr>
      </w:pPr>
    </w:p>
    <w:p w:rsidR="00E738F7" w:rsidRDefault="00E738F7" w:rsidP="003551E6">
      <w:pPr>
        <w:spacing w:line="360" w:lineRule="auto"/>
        <w:rPr>
          <w:rFonts w:ascii="Arial" w:hAnsi="Arial" w:cs="Arial"/>
          <w:sz w:val="22"/>
          <w:szCs w:val="22"/>
        </w:rPr>
      </w:pPr>
    </w:p>
    <w:p w:rsidR="00E738F7" w:rsidRDefault="00E738F7" w:rsidP="003551E6">
      <w:pPr>
        <w:spacing w:line="360" w:lineRule="auto"/>
        <w:rPr>
          <w:rFonts w:ascii="Arial" w:hAnsi="Arial" w:cs="Arial"/>
          <w:sz w:val="22"/>
          <w:szCs w:val="22"/>
        </w:rPr>
      </w:pPr>
    </w:p>
    <w:p w:rsidR="00E738F7" w:rsidRDefault="00E738F7" w:rsidP="003551E6">
      <w:pPr>
        <w:spacing w:line="360" w:lineRule="auto"/>
        <w:rPr>
          <w:rFonts w:ascii="Arial" w:hAnsi="Arial" w:cs="Arial"/>
          <w:sz w:val="22"/>
          <w:szCs w:val="22"/>
        </w:rPr>
      </w:pPr>
    </w:p>
    <w:p w:rsidR="00231E05" w:rsidRPr="00E738F7" w:rsidRDefault="00231E05" w:rsidP="003551E6">
      <w:pPr>
        <w:spacing w:line="360" w:lineRule="auto"/>
        <w:rPr>
          <w:rFonts w:ascii="Arial" w:hAnsi="Arial" w:cs="Arial"/>
          <w:sz w:val="22"/>
          <w:szCs w:val="22"/>
        </w:rPr>
      </w:pPr>
      <w:r w:rsidRPr="00E738F7">
        <w:rPr>
          <w:rFonts w:ascii="Arial" w:hAnsi="Arial" w:cs="Arial"/>
          <w:sz w:val="22"/>
          <w:szCs w:val="22"/>
        </w:rPr>
        <w:t xml:space="preserve">also 2D-Profile oder 3D-Punktewolken, die </w:t>
      </w:r>
      <w:r w:rsidR="00853B96">
        <w:rPr>
          <w:rFonts w:ascii="Arial" w:hAnsi="Arial" w:cs="Arial"/>
          <w:sz w:val="22"/>
          <w:szCs w:val="22"/>
        </w:rPr>
        <w:t xml:space="preserve">Anwender </w:t>
      </w:r>
      <w:r w:rsidRPr="00E738F7">
        <w:rPr>
          <w:rFonts w:ascii="Arial" w:hAnsi="Arial" w:cs="Arial"/>
          <w:sz w:val="22"/>
          <w:szCs w:val="22"/>
        </w:rPr>
        <w:t xml:space="preserve">in einer eigenen </w:t>
      </w:r>
      <w:r w:rsidR="00E738F7">
        <w:rPr>
          <w:rFonts w:ascii="Arial" w:hAnsi="Arial" w:cs="Arial"/>
          <w:sz w:val="22"/>
          <w:szCs w:val="22"/>
        </w:rPr>
        <w:t>S</w:t>
      </w:r>
      <w:r w:rsidRPr="00E738F7">
        <w:rPr>
          <w:rFonts w:ascii="Arial" w:hAnsi="Arial" w:cs="Arial"/>
          <w:sz w:val="22"/>
          <w:szCs w:val="22"/>
        </w:rPr>
        <w:t>oftware aus</w:t>
      </w:r>
      <w:r w:rsidR="00853B96">
        <w:rPr>
          <w:rFonts w:ascii="Arial" w:hAnsi="Arial" w:cs="Arial"/>
          <w:sz w:val="22"/>
          <w:szCs w:val="22"/>
        </w:rPr>
        <w:t>werten können</w:t>
      </w:r>
      <w:r w:rsidRPr="00E738F7">
        <w:rPr>
          <w:rFonts w:ascii="Arial" w:hAnsi="Arial" w:cs="Arial"/>
          <w:sz w:val="22"/>
          <w:szCs w:val="22"/>
        </w:rPr>
        <w:t>.</w:t>
      </w:r>
      <w:r w:rsidR="003551E6" w:rsidRPr="00E738F7">
        <w:rPr>
          <w:rFonts w:ascii="Arial" w:hAnsi="Arial" w:cs="Arial"/>
          <w:sz w:val="22"/>
          <w:szCs w:val="22"/>
        </w:rPr>
        <w:t xml:space="preserve"> </w:t>
      </w:r>
      <w:r w:rsidR="003C13CD">
        <w:rPr>
          <w:rFonts w:ascii="Arial" w:hAnsi="Arial" w:cs="Arial"/>
          <w:sz w:val="22"/>
          <w:szCs w:val="22"/>
        </w:rPr>
        <w:t>Die Ausführung</w:t>
      </w:r>
      <w:r w:rsidRPr="00E738F7">
        <w:rPr>
          <w:rFonts w:ascii="Arial" w:hAnsi="Arial" w:cs="Arial"/>
          <w:sz w:val="22"/>
          <w:szCs w:val="22"/>
        </w:rPr>
        <w:t xml:space="preserve"> </w:t>
      </w:r>
      <w:r w:rsidR="00E738F7">
        <w:rPr>
          <w:rFonts w:ascii="Arial" w:hAnsi="Arial" w:cs="Arial"/>
          <w:sz w:val="22"/>
          <w:szCs w:val="22"/>
        </w:rPr>
        <w:t xml:space="preserve">der 3D Profile Unit </w:t>
      </w:r>
      <w:r w:rsidRPr="00E738F7">
        <w:rPr>
          <w:rFonts w:ascii="Arial" w:hAnsi="Arial" w:cs="Arial"/>
          <w:sz w:val="22"/>
          <w:szCs w:val="22"/>
        </w:rPr>
        <w:t>mit Industrial Ethernet wertet die Daten</w:t>
      </w:r>
      <w:r w:rsidR="003771EC">
        <w:rPr>
          <w:rFonts w:ascii="Arial" w:hAnsi="Arial" w:cs="Arial"/>
          <w:sz w:val="22"/>
          <w:szCs w:val="22"/>
        </w:rPr>
        <w:t xml:space="preserve"> eigenständig</w:t>
      </w:r>
      <w:r w:rsidRPr="00E738F7">
        <w:rPr>
          <w:rFonts w:ascii="Arial" w:hAnsi="Arial" w:cs="Arial"/>
          <w:sz w:val="22"/>
          <w:szCs w:val="22"/>
        </w:rPr>
        <w:t xml:space="preserve"> auf dem Con</w:t>
      </w:r>
      <w:r w:rsidR="00E738F7" w:rsidRPr="00E738F7">
        <w:rPr>
          <w:rFonts w:ascii="Arial" w:hAnsi="Arial" w:cs="Arial"/>
          <w:sz w:val="22"/>
          <w:szCs w:val="22"/>
        </w:rPr>
        <w:t xml:space="preserve">troller aus und erzeugt aus den </w:t>
      </w:r>
      <w:r w:rsidRPr="00E738F7">
        <w:rPr>
          <w:rFonts w:ascii="Arial" w:hAnsi="Arial" w:cs="Arial"/>
          <w:sz w:val="22"/>
          <w:szCs w:val="22"/>
        </w:rPr>
        <w:t>Rohdaten konkrete Messwerte, die im Anschluss</w:t>
      </w:r>
      <w:r w:rsidR="00E738F7">
        <w:rPr>
          <w:rFonts w:ascii="Arial" w:hAnsi="Arial" w:cs="Arial"/>
          <w:sz w:val="22"/>
          <w:szCs w:val="22"/>
        </w:rPr>
        <w:t xml:space="preserve"> an eine</w:t>
      </w:r>
      <w:r w:rsidRPr="00E738F7">
        <w:rPr>
          <w:rFonts w:ascii="Arial" w:hAnsi="Arial" w:cs="Arial"/>
          <w:sz w:val="22"/>
          <w:szCs w:val="22"/>
        </w:rPr>
        <w:t xml:space="preserve"> Steuerung, zum Beispiel eine SPS, übergeben werden.</w:t>
      </w:r>
    </w:p>
    <w:p w:rsidR="00CE1442" w:rsidRPr="00E738F7" w:rsidRDefault="00CE1442" w:rsidP="00231E05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CE1442" w:rsidRPr="00E738F7" w:rsidRDefault="00CE1442" w:rsidP="00231E05">
      <w:pPr>
        <w:suppressAutoHyphens/>
        <w:spacing w:line="360" w:lineRule="auto"/>
        <w:rPr>
          <w:rFonts w:ascii="Arial" w:hAnsi="Arial" w:cs="Arial"/>
          <w:b/>
          <w:sz w:val="22"/>
          <w:szCs w:val="22"/>
        </w:rPr>
      </w:pPr>
      <w:r w:rsidRPr="00E738F7">
        <w:rPr>
          <w:rFonts w:ascii="Arial" w:hAnsi="Arial" w:cs="Arial"/>
          <w:sz w:val="22"/>
          <w:szCs w:val="22"/>
        </w:rPr>
        <w:t xml:space="preserve">Damit die Sensoren die richtigen Messwerte ausgeben können, ist eine Registrierung mit einem speziellen Registriertarget über die Software 3DInspect nötig. Software und Registriertarget sind bei </w:t>
      </w:r>
      <w:proofErr w:type="spellStart"/>
      <w:r w:rsidRPr="00E738F7">
        <w:rPr>
          <w:rFonts w:ascii="Arial" w:hAnsi="Arial" w:cs="Arial"/>
          <w:sz w:val="22"/>
          <w:szCs w:val="22"/>
        </w:rPr>
        <w:t>Micro-Epsilon</w:t>
      </w:r>
      <w:proofErr w:type="spellEnd"/>
      <w:r w:rsidRPr="00E738F7">
        <w:rPr>
          <w:rFonts w:ascii="Arial" w:hAnsi="Arial" w:cs="Arial"/>
          <w:sz w:val="22"/>
          <w:szCs w:val="22"/>
        </w:rPr>
        <w:t xml:space="preserve"> erhältlich.</w:t>
      </w:r>
      <w:r w:rsidR="003551E6" w:rsidRPr="00E738F7">
        <w:rPr>
          <w:rFonts w:ascii="Arial" w:hAnsi="Arial" w:cs="Arial"/>
          <w:sz w:val="22"/>
          <w:szCs w:val="22"/>
        </w:rPr>
        <w:t xml:space="preserve"> </w:t>
      </w:r>
      <w:r w:rsidRPr="00E738F7">
        <w:rPr>
          <w:rFonts w:ascii="Arial" w:hAnsi="Arial" w:cs="Arial"/>
          <w:sz w:val="22"/>
          <w:szCs w:val="22"/>
        </w:rPr>
        <w:t xml:space="preserve">Die </w:t>
      </w:r>
      <w:r w:rsidR="003551E6" w:rsidRPr="00E738F7">
        <w:rPr>
          <w:rFonts w:ascii="Arial" w:hAnsi="Arial" w:cs="Arial"/>
          <w:sz w:val="22"/>
          <w:szCs w:val="22"/>
        </w:rPr>
        <w:t>3D Profile Unit</w:t>
      </w:r>
      <w:r w:rsidRPr="00E738F7">
        <w:rPr>
          <w:rFonts w:ascii="Arial" w:hAnsi="Arial" w:cs="Arial"/>
          <w:sz w:val="22"/>
          <w:szCs w:val="22"/>
        </w:rPr>
        <w:t xml:space="preserve"> ist nach IP40 ausgeführt und hält Temperaturen von 0 bis +50 °C stand, die Montage kann in Tisch- oder Wandmontage erfolgen. Für die Hutschienen- oder Schaltschrankmontage ist weiteres Zubehör nötig. </w:t>
      </w:r>
      <w:r w:rsidR="00043841">
        <w:rPr>
          <w:rFonts w:ascii="Arial" w:hAnsi="Arial" w:cs="Arial"/>
          <w:sz w:val="22"/>
          <w:szCs w:val="22"/>
        </w:rPr>
        <w:t>Weiterhin</w:t>
      </w:r>
      <w:r w:rsidRPr="00E738F7">
        <w:rPr>
          <w:rFonts w:ascii="Arial" w:hAnsi="Arial" w:cs="Arial"/>
          <w:sz w:val="22"/>
          <w:szCs w:val="22"/>
        </w:rPr>
        <w:t xml:space="preserve"> ist </w:t>
      </w:r>
      <w:r w:rsidR="00043841">
        <w:rPr>
          <w:rFonts w:ascii="Arial" w:hAnsi="Arial" w:cs="Arial"/>
          <w:sz w:val="22"/>
          <w:szCs w:val="22"/>
        </w:rPr>
        <w:t xml:space="preserve">die Profile Unit </w:t>
      </w:r>
      <w:r w:rsidRPr="00E738F7">
        <w:rPr>
          <w:rFonts w:ascii="Arial" w:hAnsi="Arial" w:cs="Arial"/>
          <w:sz w:val="22"/>
          <w:szCs w:val="22"/>
        </w:rPr>
        <w:t xml:space="preserve">gegen Schock und Vibration resistent und misst </w:t>
      </w:r>
      <w:r w:rsidR="00E738F7">
        <w:rPr>
          <w:rFonts w:ascii="Arial" w:hAnsi="Arial" w:cs="Arial"/>
          <w:sz w:val="22"/>
          <w:szCs w:val="22"/>
        </w:rPr>
        <w:t xml:space="preserve">je nach Ausführung </w:t>
      </w:r>
      <w:r w:rsidRPr="00E738F7">
        <w:rPr>
          <w:rFonts w:ascii="Arial" w:hAnsi="Arial" w:cs="Arial"/>
          <w:sz w:val="22"/>
          <w:szCs w:val="22"/>
        </w:rPr>
        <w:t>23</w:t>
      </w:r>
      <w:r w:rsidR="00E738F7">
        <w:rPr>
          <w:rFonts w:ascii="Arial" w:hAnsi="Arial" w:cs="Arial"/>
          <w:sz w:val="22"/>
          <w:szCs w:val="22"/>
        </w:rPr>
        <w:t>0 mm x 192 mm x 77 bzw. 127 mm.</w:t>
      </w:r>
    </w:p>
    <w:p w:rsidR="00231E05" w:rsidRPr="00E738F7" w:rsidRDefault="00231E05" w:rsidP="00692B79">
      <w:pPr>
        <w:spacing w:line="360" w:lineRule="auto"/>
        <w:ind w:left="4248"/>
        <w:jc w:val="right"/>
        <w:rPr>
          <w:rFonts w:ascii="Arial" w:hAnsi="Arial" w:cs="Arial"/>
          <w:sz w:val="22"/>
          <w:szCs w:val="22"/>
        </w:rPr>
      </w:pPr>
    </w:p>
    <w:p w:rsidR="00692B79" w:rsidRPr="00E738F7" w:rsidRDefault="003771EC" w:rsidP="00692B79">
      <w:pPr>
        <w:spacing w:line="360" w:lineRule="auto"/>
        <w:ind w:left="4248"/>
        <w:jc w:val="right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ca. 2.4</w:t>
      </w:r>
      <w:r w:rsidR="00692B79" w:rsidRPr="00E738F7">
        <w:rPr>
          <w:rFonts w:ascii="Arial" w:hAnsi="Arial" w:cs="Arial"/>
          <w:sz w:val="22"/>
          <w:szCs w:val="22"/>
          <w:lang w:eastAsia="en-US"/>
        </w:rPr>
        <w:t>00 Zeichen</w:t>
      </w:r>
    </w:p>
    <w:p w:rsidR="00692B79" w:rsidRPr="00231E05" w:rsidRDefault="00692B79" w:rsidP="00692B79">
      <w:pPr>
        <w:spacing w:line="360" w:lineRule="auto"/>
        <w:ind w:left="4248"/>
        <w:jc w:val="right"/>
        <w:rPr>
          <w:rFonts w:ascii="Arial" w:hAnsi="Arial" w:cs="Arial"/>
          <w:sz w:val="20"/>
          <w:lang w:eastAsia="en-US"/>
        </w:rPr>
      </w:pPr>
    </w:p>
    <w:p w:rsidR="00692B79" w:rsidRPr="00231E05" w:rsidRDefault="002F6406" w:rsidP="00692B79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  <w:sz w:val="20"/>
          <w:szCs w:val="20"/>
        </w:rPr>
      </w:pPr>
      <w:r w:rsidRPr="002F6406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4229100" cy="3051381"/>
            <wp:effectExtent l="0" t="0" r="0" b="0"/>
            <wp:docPr id="3" name="Grafik 3" descr="L:\MKG\PR\press releases\press releases 2024\PR613_3D Profile Unit\3D-ProfileUnit_18x13_pre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:\MKG\PR\press releases\press releases 2024\PR613_3D Profile Unit\3D-ProfileUnit_18x13_press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051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B79" w:rsidRDefault="00692B79" w:rsidP="00692B79">
      <w:pPr>
        <w:rPr>
          <w:rFonts w:ascii="Arial" w:hAnsi="Arial" w:cs="Arial"/>
        </w:rPr>
      </w:pPr>
    </w:p>
    <w:p w:rsidR="006256DF" w:rsidRPr="00231E05" w:rsidRDefault="006256DF" w:rsidP="002F640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>
        <w:rPr>
          <w:rFonts w:ascii="Arial" w:hAnsi="Arial" w:cs="Arial"/>
          <w:sz w:val="22"/>
          <w:szCs w:val="22"/>
          <w:shd w:val="clear" w:color="auto" w:fill="FFFFFF"/>
        </w:rPr>
        <w:t>3D</w:t>
      </w:r>
      <w:r w:rsidR="002F6406">
        <w:rPr>
          <w:rFonts w:ascii="Arial" w:hAnsi="Arial" w:cs="Arial"/>
          <w:sz w:val="22"/>
          <w:szCs w:val="22"/>
          <w:shd w:val="clear" w:color="auto" w:fill="FFFFFF"/>
        </w:rPr>
        <w:t>-ProfileUnit</w:t>
      </w:r>
      <w:r w:rsidRPr="00AC0A94">
        <w:rPr>
          <w:rFonts w:ascii="Arial" w:hAnsi="Arial" w:cs="Arial"/>
          <w:sz w:val="22"/>
          <w:szCs w:val="22"/>
          <w:shd w:val="clear" w:color="auto" w:fill="FFFFFF"/>
        </w:rPr>
        <w:t>-Presse_18x13</w:t>
      </w:r>
      <w:r w:rsidRPr="000A1CB4">
        <w:rPr>
          <w:rFonts w:ascii="Arial" w:hAnsi="Arial" w:cs="Arial"/>
          <w:sz w:val="22"/>
          <w:szCs w:val="22"/>
          <w:lang w:val="en-GB"/>
        </w:rPr>
        <w:t>.jpg)</w:t>
      </w:r>
    </w:p>
    <w:sectPr w:rsidR="006256DF" w:rsidRPr="00231E05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proofErr w:type="spellStart"/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</w:t>
                          </w:r>
                          <w:proofErr w:type="spellEnd"/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 xml:space="preserve"> </w:t>
                          </w:r>
                          <w:proofErr w:type="spellStart"/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Messtechnik</w:t>
                          </w:r>
                          <w:proofErr w:type="spellEnd"/>
                        </w:p>
                        <w:p w:rsidR="009C2181" w:rsidRPr="00F86DF1" w:rsidRDefault="002F640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2F640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2F640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3551E6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2F640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2F6406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82031097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81F79"/>
    <w:rsid w:val="00185BB3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6147"/>
    <w:rsid w:val="002C0F7E"/>
    <w:rsid w:val="002C3431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A3B0C"/>
    <w:rsid w:val="003A5173"/>
    <w:rsid w:val="003B38F8"/>
    <w:rsid w:val="003C13CD"/>
    <w:rsid w:val="003C154C"/>
    <w:rsid w:val="003D3DAD"/>
    <w:rsid w:val="003D6ED2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C2F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D7782"/>
    <w:rsid w:val="005E5203"/>
    <w:rsid w:val="005E77FF"/>
    <w:rsid w:val="005F0206"/>
    <w:rsid w:val="005F1402"/>
    <w:rsid w:val="005F5115"/>
    <w:rsid w:val="00610D20"/>
    <w:rsid w:val="006256DF"/>
    <w:rsid w:val="006660D1"/>
    <w:rsid w:val="006732F5"/>
    <w:rsid w:val="00682299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52112"/>
    <w:rsid w:val="00853B96"/>
    <w:rsid w:val="00857800"/>
    <w:rsid w:val="00874764"/>
    <w:rsid w:val="00877642"/>
    <w:rsid w:val="00891914"/>
    <w:rsid w:val="008A2C8E"/>
    <w:rsid w:val="008B0129"/>
    <w:rsid w:val="008E4732"/>
    <w:rsid w:val="008E5FA1"/>
    <w:rsid w:val="00930689"/>
    <w:rsid w:val="00933215"/>
    <w:rsid w:val="009461E6"/>
    <w:rsid w:val="009577C1"/>
    <w:rsid w:val="00986A38"/>
    <w:rsid w:val="009A14D9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2516"/>
    <w:rsid w:val="00A42FD7"/>
    <w:rsid w:val="00A7070E"/>
    <w:rsid w:val="00A72F4A"/>
    <w:rsid w:val="00A91217"/>
    <w:rsid w:val="00A961AE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B3C44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C1B0B"/>
    <w:rsid w:val="00CC3FCE"/>
    <w:rsid w:val="00CC5920"/>
    <w:rsid w:val="00CE1442"/>
    <w:rsid w:val="00CE2B4E"/>
    <w:rsid w:val="00CE4265"/>
    <w:rsid w:val="00CE764C"/>
    <w:rsid w:val="00CF47DD"/>
    <w:rsid w:val="00D105AB"/>
    <w:rsid w:val="00D332A1"/>
    <w:rsid w:val="00D377D6"/>
    <w:rsid w:val="00D444B6"/>
    <w:rsid w:val="00D4781B"/>
    <w:rsid w:val="00D52282"/>
    <w:rsid w:val="00D74C5E"/>
    <w:rsid w:val="00D80769"/>
    <w:rsid w:val="00D808C2"/>
    <w:rsid w:val="00DA1FA7"/>
    <w:rsid w:val="00DA7E95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A1C00"/>
    <w:rsid w:val="00EA64D9"/>
    <w:rsid w:val="00EB3DF6"/>
    <w:rsid w:val="00EF2932"/>
    <w:rsid w:val="00EF7C2C"/>
    <w:rsid w:val="00F12E42"/>
    <w:rsid w:val="00F14DC4"/>
    <w:rsid w:val="00F23A7A"/>
    <w:rsid w:val="00F31CFB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FF2BB8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Schlichtmeier, Tobias</cp:lastModifiedBy>
  <cp:revision>15</cp:revision>
  <dcterms:created xsi:type="dcterms:W3CDTF">2024-07-09T07:59:00Z</dcterms:created>
  <dcterms:modified xsi:type="dcterms:W3CDTF">2024-07-09T09:52:00Z</dcterms:modified>
</cp:coreProperties>
</file>